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CED" w:rsidRDefault="00327CED" w:rsidP="00327CED">
      <w:pPr>
        <w:jc w:val="center"/>
        <w:rPr>
          <w:noProof/>
          <w:color w:val="FFD44B"/>
          <w:sz w:val="40"/>
          <w:szCs w:val="40"/>
        </w:rPr>
      </w:pPr>
      <w:r w:rsidRPr="001673E8">
        <w:rPr>
          <w:rFonts w:ascii="Albertus MT" w:hAnsi="Albertus MT" w:cs="Aharoni"/>
          <w:noProof/>
          <w:sz w:val="40"/>
          <w:szCs w:val="40"/>
        </w:rPr>
        <w:drawing>
          <wp:inline distT="0" distB="0" distL="0" distR="0">
            <wp:extent cx="581025" cy="581025"/>
            <wp:effectExtent l="19050" t="0" r="9525"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r>
        <w:rPr>
          <w:rFonts w:ascii="New Century Schoolbook" w:hAnsi="New Century Schoolbook"/>
          <w:noProof/>
        </w:rPr>
        <w:drawing>
          <wp:inline distT="0" distB="0" distL="0" distR="0">
            <wp:extent cx="581025" cy="581025"/>
            <wp:effectExtent l="19050" t="0" r="9525"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r>
        <w:rPr>
          <w:rFonts w:ascii="New Century Schoolbook" w:hAnsi="New Century Schoolbook"/>
          <w:noProof/>
        </w:rPr>
        <w:drawing>
          <wp:inline distT="0" distB="0" distL="0" distR="0">
            <wp:extent cx="581025" cy="581025"/>
            <wp:effectExtent l="19050" t="0" r="9525"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r>
        <w:rPr>
          <w:rFonts w:ascii="New Century Schoolbook" w:hAnsi="New Century Schoolbook"/>
          <w:noProof/>
        </w:rPr>
        <w:drawing>
          <wp:inline distT="0" distB="0" distL="0" distR="0">
            <wp:extent cx="581025" cy="581025"/>
            <wp:effectExtent l="19050" t="0" r="9525"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p w:rsidR="00327CED" w:rsidRDefault="00327CED" w:rsidP="00327CED">
      <w:pPr>
        <w:jc w:val="center"/>
        <w:rPr>
          <w:rFonts w:ascii="New Century Schoolbook" w:hAnsi="New Century Schoolbook"/>
          <w:sz w:val="48"/>
          <w:szCs w:val="48"/>
        </w:rPr>
      </w:pPr>
      <w:r w:rsidRPr="00327CED">
        <w:rPr>
          <w:rFonts w:ascii="New Century Schoolbook" w:hAnsi="New Century Schoolbook"/>
          <w:sz w:val="48"/>
          <w:szCs w:val="48"/>
        </w:rPr>
        <w:t>4 Star Property Management</w:t>
      </w:r>
    </w:p>
    <w:p w:rsidR="00327CED" w:rsidRPr="001C1EAC" w:rsidRDefault="001C1EAC" w:rsidP="00327CED">
      <w:pPr>
        <w:rPr>
          <w:rFonts w:ascii="New Century Schoolbook" w:hAnsi="New Century Schoolbook"/>
          <w:color w:val="000000" w:themeColor="text1"/>
          <w:sz w:val="48"/>
          <w:szCs w:val="48"/>
        </w:rPr>
      </w:pPr>
      <w:r w:rsidRPr="001C1EAC">
        <w:rPr>
          <w:rFonts w:ascii="New Century Schoolbook" w:hAnsi="New Century Schoolbook"/>
          <w:color w:val="000000" w:themeColor="text1"/>
          <w:sz w:val="48"/>
          <w:szCs w:val="48"/>
          <w:shd w:val="clear" w:color="auto" w:fill="000000" w:themeFill="text1"/>
        </w:rPr>
        <w:pict>
          <v:rect id="_x0000_i1025" style="width:0;height:1.5pt" o:hralign="center" o:hrstd="t" o:hr="t" fillcolor="#a0a0a0" stroked="f"/>
        </w:pict>
      </w:r>
    </w:p>
    <w:p w:rsidR="00327CED" w:rsidRPr="001C1EAC" w:rsidRDefault="001C1EAC" w:rsidP="00327CED">
      <w:pPr>
        <w:spacing w:after="0"/>
        <w:rPr>
          <w:rFonts w:ascii="Times New Roman" w:hAnsi="Times New Roman"/>
          <w:sz w:val="36"/>
          <w:szCs w:val="36"/>
        </w:rPr>
      </w:pPr>
      <w:r w:rsidRPr="001C1EAC">
        <w:rPr>
          <w:rFonts w:ascii="Times New Roman" w:hAnsi="Times New Roman"/>
          <w:sz w:val="36"/>
          <w:szCs w:val="36"/>
        </w:rPr>
        <w:t xml:space="preserve">Property </w:t>
      </w:r>
    </w:p>
    <w:p w:rsidR="001C1EAC" w:rsidRPr="001C1EAC" w:rsidRDefault="001C1EAC" w:rsidP="00327CED">
      <w:pPr>
        <w:spacing w:after="0"/>
        <w:rPr>
          <w:rFonts w:ascii="Times New Roman" w:hAnsi="Times New Roman"/>
          <w:sz w:val="36"/>
          <w:szCs w:val="36"/>
        </w:rPr>
      </w:pPr>
      <w:r w:rsidRPr="001C1EAC">
        <w:rPr>
          <w:rFonts w:ascii="Times New Roman" w:hAnsi="Times New Roman"/>
          <w:sz w:val="36"/>
          <w:szCs w:val="36"/>
        </w:rPr>
        <w:t>Management</w:t>
      </w:r>
    </w:p>
    <w:p w:rsidR="001C1EAC" w:rsidRDefault="001C1EAC" w:rsidP="00327CED">
      <w:pPr>
        <w:spacing w:after="0"/>
        <w:rPr>
          <w:rFonts w:ascii="Times New Roman" w:hAnsi="Times New Roman"/>
          <w:sz w:val="36"/>
          <w:szCs w:val="36"/>
        </w:rPr>
      </w:pPr>
      <w:r w:rsidRPr="001C1EAC">
        <w:rPr>
          <w:rFonts w:ascii="Times New Roman" w:hAnsi="Times New Roman"/>
          <w:sz w:val="36"/>
          <w:szCs w:val="36"/>
        </w:rPr>
        <w:t>Fee</w:t>
      </w:r>
      <w:r>
        <w:rPr>
          <w:rFonts w:ascii="Times New Roman" w:hAnsi="Times New Roman"/>
          <w:sz w:val="36"/>
          <w:szCs w:val="36"/>
        </w:rPr>
        <w:t>s</w:t>
      </w:r>
      <w:r w:rsidRPr="001C1EAC">
        <w:rPr>
          <w:rFonts w:ascii="Times New Roman" w:hAnsi="Times New Roman"/>
          <w:sz w:val="36"/>
          <w:szCs w:val="36"/>
        </w:rPr>
        <w:t>:</w:t>
      </w:r>
    </w:p>
    <w:p w:rsidR="001C1EAC" w:rsidRPr="001C1EAC" w:rsidRDefault="001C1EAC" w:rsidP="00327CED">
      <w:pPr>
        <w:spacing w:after="0"/>
        <w:rPr>
          <w:rFonts w:ascii="Times New Roman" w:hAnsi="Times New Roman"/>
          <w:sz w:val="36"/>
          <w:szCs w:val="36"/>
        </w:rPr>
      </w:pPr>
    </w:p>
    <w:p w:rsidR="00327CED" w:rsidRPr="00D06933" w:rsidRDefault="00327CED" w:rsidP="00327CED">
      <w:pPr>
        <w:spacing w:after="0"/>
        <w:rPr>
          <w:rFonts w:ascii="Times New Roman" w:hAnsi="Times New Roman"/>
          <w:sz w:val="24"/>
          <w:szCs w:val="24"/>
        </w:rPr>
      </w:pPr>
      <w:r>
        <w:rPr>
          <w:rFonts w:ascii="Times New Roman" w:hAnsi="Times New Roman"/>
          <w:sz w:val="24"/>
          <w:szCs w:val="24"/>
        </w:rPr>
        <w:t>I try to be very competitive with my p</w:t>
      </w:r>
      <w:r w:rsidR="001C1EAC">
        <w:rPr>
          <w:rFonts w:ascii="Times New Roman" w:hAnsi="Times New Roman"/>
          <w:sz w:val="24"/>
          <w:szCs w:val="24"/>
        </w:rPr>
        <w:t>ricing and want my owners to fee</w:t>
      </w:r>
      <w:r>
        <w:rPr>
          <w:rFonts w:ascii="Times New Roman" w:hAnsi="Times New Roman"/>
          <w:sz w:val="24"/>
          <w:szCs w:val="24"/>
        </w:rPr>
        <w:t>l that they are receiving what they should for their money.</w:t>
      </w:r>
      <w:r w:rsidR="001C1EAC">
        <w:rPr>
          <w:rFonts w:ascii="Times New Roman" w:hAnsi="Times New Roman"/>
          <w:sz w:val="24"/>
          <w:szCs w:val="24"/>
        </w:rPr>
        <w:t xml:space="preserve"> </w:t>
      </w:r>
      <w:r>
        <w:rPr>
          <w:rFonts w:ascii="Times New Roman" w:hAnsi="Times New Roman"/>
          <w:sz w:val="24"/>
          <w:szCs w:val="24"/>
        </w:rPr>
        <w:t xml:space="preserve"> Below is a list of </w:t>
      </w:r>
      <w:r w:rsidR="001C1EAC">
        <w:rPr>
          <w:rFonts w:ascii="Times New Roman" w:hAnsi="Times New Roman"/>
          <w:sz w:val="24"/>
          <w:szCs w:val="24"/>
        </w:rPr>
        <w:t>the</w:t>
      </w:r>
      <w:r>
        <w:rPr>
          <w:rFonts w:ascii="Times New Roman" w:hAnsi="Times New Roman"/>
          <w:sz w:val="24"/>
          <w:szCs w:val="24"/>
        </w:rPr>
        <w:t xml:space="preserve"> charge</w:t>
      </w:r>
      <w:r w:rsidR="001C1EAC">
        <w:rPr>
          <w:rFonts w:ascii="Times New Roman" w:hAnsi="Times New Roman"/>
          <w:sz w:val="24"/>
          <w:szCs w:val="24"/>
        </w:rPr>
        <w:t>s</w:t>
      </w:r>
      <w:r>
        <w:rPr>
          <w:rFonts w:ascii="Times New Roman" w:hAnsi="Times New Roman"/>
          <w:sz w:val="24"/>
          <w:szCs w:val="24"/>
        </w:rPr>
        <w:t xml:space="preserve"> and</w:t>
      </w:r>
      <w:r w:rsidR="001C1EAC">
        <w:rPr>
          <w:rFonts w:ascii="Times New Roman" w:hAnsi="Times New Roman"/>
          <w:sz w:val="24"/>
          <w:szCs w:val="24"/>
        </w:rPr>
        <w:t xml:space="preserve"> the procedures I do</w:t>
      </w:r>
      <w:r>
        <w:rPr>
          <w:rFonts w:ascii="Times New Roman" w:hAnsi="Times New Roman"/>
          <w:sz w:val="24"/>
          <w:szCs w:val="24"/>
        </w:rPr>
        <w:t xml:space="preserve"> to help my owners:</w:t>
      </w:r>
    </w:p>
    <w:p w:rsidR="00327CED" w:rsidRDefault="00327CED" w:rsidP="00327CED">
      <w:pPr>
        <w:pStyle w:val="BulletText1"/>
      </w:pPr>
      <w:r>
        <w:t xml:space="preserve"> Management Fees are 10% of the monthly rent. </w:t>
      </w:r>
    </w:p>
    <w:p w:rsidR="00327CED" w:rsidRDefault="00327CED" w:rsidP="00327CED">
      <w:pPr>
        <w:pStyle w:val="BulletText1"/>
      </w:pPr>
      <w:r>
        <w:t xml:space="preserve">Lease Commission is 75% of first full month’s rent. </w:t>
      </w:r>
    </w:p>
    <w:p w:rsidR="00327CED" w:rsidRDefault="00327CED" w:rsidP="00327CED">
      <w:pPr>
        <w:pStyle w:val="BulletText1"/>
      </w:pPr>
      <w:r>
        <w:t xml:space="preserve">When an owner has multiple properties </w:t>
      </w:r>
      <w:r w:rsidR="001C1EAC">
        <w:t xml:space="preserve">(more than 3) </w:t>
      </w:r>
      <w:r>
        <w:t xml:space="preserve">under our management the fees are 8% and 65% of first month’s rent. </w:t>
      </w:r>
    </w:p>
    <w:p w:rsidR="00327CED" w:rsidRDefault="00327CED" w:rsidP="00327CED">
      <w:pPr>
        <w:pStyle w:val="BulletText1"/>
      </w:pPr>
      <w:r>
        <w:t xml:space="preserve">Owner will need to deposit $400.00 with broker at commencement of management contract in order for broker to maintain the property during the initial vacancy period. </w:t>
      </w:r>
    </w:p>
    <w:p w:rsidR="00327CED" w:rsidRDefault="00327CED" w:rsidP="00327CED">
      <w:pPr>
        <w:pStyle w:val="BulletText1"/>
      </w:pPr>
      <w:r>
        <w:t xml:space="preserve">If the property is vacant or owner occupied upon initial term of listing owner will maintain active utilities of water, electricity and gas in their name and be responsible for payment of such bills until a tenant is procured. </w:t>
      </w:r>
    </w:p>
    <w:p w:rsidR="00327CED" w:rsidRDefault="00327CED" w:rsidP="00327CED">
      <w:pPr>
        <w:pStyle w:val="BulletText1"/>
      </w:pPr>
      <w:r>
        <w:t>$25 per month vacancy fee.</w:t>
      </w:r>
    </w:p>
    <w:p w:rsidR="00327CED" w:rsidRDefault="00327CED" w:rsidP="00327CED">
      <w:pPr>
        <w:pStyle w:val="BulletText1"/>
      </w:pPr>
      <w:r>
        <w:t>Owner proceeds are disbursed on the 15</w:t>
      </w:r>
      <w:r w:rsidRPr="00B8052E">
        <w:rPr>
          <w:vertAlign w:val="superscript"/>
        </w:rPr>
        <w:t>th</w:t>
      </w:r>
      <w:r>
        <w:t xml:space="preserve"> of each month.</w:t>
      </w:r>
    </w:p>
    <w:p w:rsidR="00327CED" w:rsidRDefault="00327CED" w:rsidP="00327CED">
      <w:pPr>
        <w:pStyle w:val="BulletText1"/>
      </w:pPr>
      <w:r>
        <w:t>Make sure the property is up to code for leasing</w:t>
      </w:r>
    </w:p>
    <w:p w:rsidR="00327CED" w:rsidRDefault="00327CED" w:rsidP="00327CED">
      <w:pPr>
        <w:pStyle w:val="BulletText1"/>
      </w:pPr>
      <w:r>
        <w:t>Screen all applicants (including criminal)</w:t>
      </w:r>
    </w:p>
    <w:p w:rsidR="00327CED" w:rsidRDefault="00327CED" w:rsidP="00327CED">
      <w:pPr>
        <w:pStyle w:val="BulletText1"/>
      </w:pPr>
      <w:r>
        <w:t>Take care of maintenance</w:t>
      </w:r>
    </w:p>
    <w:p w:rsidR="00327CED" w:rsidRDefault="00327CED" w:rsidP="00327CED">
      <w:pPr>
        <w:pStyle w:val="BulletText1"/>
      </w:pPr>
      <w:r>
        <w:t>Handle all collection of rents and deposits</w:t>
      </w:r>
    </w:p>
    <w:p w:rsidR="00327CED" w:rsidRDefault="00327CED" w:rsidP="00327CED">
      <w:pPr>
        <w:pStyle w:val="BulletText1"/>
      </w:pPr>
      <w:r>
        <w:t>Make sure rents are paid timely and file evictions if necessary</w:t>
      </w:r>
    </w:p>
    <w:p w:rsidR="00327CED" w:rsidRDefault="00327CED" w:rsidP="00327CED">
      <w:pPr>
        <w:rPr>
          <w:rFonts w:ascii="Times New Roman" w:eastAsia="Times New Roman" w:hAnsi="Times New Roman"/>
          <w:color w:val="000000"/>
          <w:sz w:val="24"/>
          <w:szCs w:val="20"/>
        </w:rPr>
      </w:pPr>
    </w:p>
    <w:p w:rsidR="00327CED" w:rsidRDefault="00327CED" w:rsidP="00327CED">
      <w:pPr>
        <w:rPr>
          <w:rFonts w:ascii="Times New Roman" w:eastAsia="Times New Roman" w:hAnsi="Times New Roman"/>
          <w:color w:val="000000"/>
          <w:sz w:val="24"/>
          <w:szCs w:val="20"/>
        </w:rPr>
      </w:pPr>
      <w:r>
        <w:rPr>
          <w:rFonts w:ascii="Times New Roman" w:eastAsia="Times New Roman" w:hAnsi="Times New Roman"/>
          <w:color w:val="000000"/>
          <w:sz w:val="24"/>
          <w:szCs w:val="20"/>
        </w:rPr>
        <w:t xml:space="preserve">I look forward to </w:t>
      </w:r>
      <w:r w:rsidR="001C1EAC">
        <w:rPr>
          <w:rFonts w:ascii="Times New Roman" w:eastAsia="Times New Roman" w:hAnsi="Times New Roman"/>
          <w:color w:val="000000"/>
          <w:sz w:val="24"/>
          <w:szCs w:val="20"/>
        </w:rPr>
        <w:t>managing your</w:t>
      </w:r>
      <w:r>
        <w:rPr>
          <w:rFonts w:ascii="Times New Roman" w:eastAsia="Times New Roman" w:hAnsi="Times New Roman"/>
          <w:color w:val="000000"/>
          <w:sz w:val="24"/>
          <w:szCs w:val="20"/>
        </w:rPr>
        <w:t xml:space="preserve"> rental property</w:t>
      </w:r>
      <w:r w:rsidR="001C1EAC">
        <w:rPr>
          <w:rFonts w:ascii="Times New Roman" w:eastAsia="Times New Roman" w:hAnsi="Times New Roman"/>
          <w:color w:val="000000"/>
          <w:sz w:val="24"/>
          <w:szCs w:val="20"/>
        </w:rPr>
        <w:t xml:space="preserve"> and I am here to make this as easy for you as possible</w:t>
      </w:r>
      <w:r>
        <w:rPr>
          <w:rFonts w:ascii="Times New Roman" w:eastAsia="Times New Roman" w:hAnsi="Times New Roman"/>
          <w:color w:val="000000"/>
          <w:sz w:val="24"/>
          <w:szCs w:val="20"/>
        </w:rPr>
        <w:t xml:space="preserve">.  Please feel free to contact me with any questions that you might have. </w:t>
      </w:r>
    </w:p>
    <w:p w:rsidR="001C1EAC" w:rsidRDefault="001C1EAC" w:rsidP="00327CED">
      <w:pPr>
        <w:rPr>
          <w:rFonts w:ascii="Times New Roman" w:eastAsia="Times New Roman" w:hAnsi="Times New Roman"/>
          <w:color w:val="000000"/>
          <w:sz w:val="24"/>
          <w:szCs w:val="20"/>
        </w:rPr>
      </w:pPr>
    </w:p>
    <w:p w:rsidR="001C1EAC" w:rsidRDefault="001C1EAC" w:rsidP="0036654F">
      <w:pPr>
        <w:spacing w:after="0" w:line="240" w:lineRule="auto"/>
        <w:jc w:val="center"/>
        <w:rPr>
          <w:rFonts w:ascii="Times New Roman" w:eastAsia="Times New Roman" w:hAnsi="Times New Roman"/>
          <w:noProof/>
          <w:color w:val="000000"/>
          <w:sz w:val="24"/>
          <w:szCs w:val="20"/>
        </w:rPr>
      </w:pPr>
      <w:r>
        <w:rPr>
          <w:rFonts w:ascii="Times New Roman" w:eastAsia="Times New Roman" w:hAnsi="Times New Roman"/>
          <w:noProof/>
          <w:color w:val="000000"/>
          <w:sz w:val="24"/>
          <w:szCs w:val="20"/>
        </w:rPr>
        <w:t>Cindy Hoover, RMP, ABR</w:t>
      </w:r>
    </w:p>
    <w:p w:rsidR="001C1EAC" w:rsidRDefault="0036654F" w:rsidP="0036654F">
      <w:pPr>
        <w:spacing w:after="0" w:line="240" w:lineRule="auto"/>
        <w:jc w:val="center"/>
        <w:rPr>
          <w:rFonts w:ascii="Times New Roman" w:eastAsia="Times New Roman" w:hAnsi="Times New Roman"/>
          <w:noProof/>
          <w:color w:val="000000"/>
          <w:sz w:val="24"/>
          <w:szCs w:val="20"/>
        </w:rPr>
      </w:pPr>
      <w:r>
        <w:rPr>
          <w:rFonts w:ascii="Times New Roman" w:eastAsia="Times New Roman" w:hAnsi="Times New Roman"/>
          <w:noProof/>
          <w:color w:val="000000"/>
          <w:sz w:val="24"/>
          <w:szCs w:val="20"/>
        </w:rPr>
        <w:t>Broker/Owner</w:t>
      </w:r>
    </w:p>
    <w:p w:rsidR="0036654F" w:rsidRDefault="0036654F" w:rsidP="0036654F">
      <w:pPr>
        <w:spacing w:after="0" w:line="240" w:lineRule="auto"/>
        <w:jc w:val="center"/>
        <w:rPr>
          <w:rFonts w:ascii="Times New Roman" w:eastAsia="Times New Roman" w:hAnsi="Times New Roman"/>
          <w:noProof/>
          <w:color w:val="000000"/>
          <w:sz w:val="24"/>
          <w:szCs w:val="20"/>
        </w:rPr>
      </w:pPr>
      <w:r>
        <w:rPr>
          <w:rFonts w:ascii="Times New Roman" w:eastAsia="Times New Roman" w:hAnsi="Times New Roman"/>
          <w:noProof/>
          <w:color w:val="000000"/>
          <w:sz w:val="24"/>
          <w:szCs w:val="20"/>
        </w:rPr>
        <w:t>817-925-0342</w:t>
      </w:r>
    </w:p>
    <w:p w:rsidR="0036654F" w:rsidRDefault="0036654F" w:rsidP="0036654F">
      <w:pPr>
        <w:spacing w:after="0" w:line="240" w:lineRule="auto"/>
        <w:jc w:val="center"/>
        <w:rPr>
          <w:rFonts w:ascii="Times New Roman" w:eastAsia="Times New Roman" w:hAnsi="Times New Roman"/>
          <w:noProof/>
          <w:color w:val="000000"/>
          <w:sz w:val="24"/>
          <w:szCs w:val="20"/>
        </w:rPr>
      </w:pPr>
      <w:r>
        <w:rPr>
          <w:rFonts w:ascii="Times New Roman" w:eastAsia="Times New Roman" w:hAnsi="Times New Roman"/>
          <w:noProof/>
          <w:color w:val="000000"/>
          <w:sz w:val="24"/>
          <w:szCs w:val="20"/>
        </w:rPr>
        <w:t>P.O. Box 101752</w:t>
      </w:r>
    </w:p>
    <w:p w:rsidR="0036654F" w:rsidRDefault="0036654F" w:rsidP="0036654F">
      <w:pPr>
        <w:spacing w:after="0" w:line="240" w:lineRule="auto"/>
        <w:jc w:val="center"/>
        <w:rPr>
          <w:rFonts w:ascii="Times New Roman" w:eastAsia="Times New Roman" w:hAnsi="Times New Roman"/>
          <w:noProof/>
          <w:color w:val="000000"/>
          <w:sz w:val="24"/>
          <w:szCs w:val="20"/>
        </w:rPr>
      </w:pPr>
      <w:r>
        <w:rPr>
          <w:rFonts w:ascii="Times New Roman" w:eastAsia="Times New Roman" w:hAnsi="Times New Roman"/>
          <w:noProof/>
          <w:color w:val="000000"/>
          <w:sz w:val="24"/>
          <w:szCs w:val="20"/>
        </w:rPr>
        <w:t>Fort Worth, TX  761895</w:t>
      </w:r>
    </w:p>
    <w:p w:rsidR="001C1EAC" w:rsidRDefault="001C1EAC" w:rsidP="001C1EAC">
      <w:pPr>
        <w:spacing w:after="0" w:line="240" w:lineRule="auto"/>
        <w:rPr>
          <w:rFonts w:ascii="Times New Roman" w:eastAsia="Times New Roman" w:hAnsi="Times New Roman"/>
          <w:noProof/>
          <w:color w:val="000000"/>
          <w:sz w:val="24"/>
          <w:szCs w:val="20"/>
        </w:rPr>
      </w:pPr>
    </w:p>
    <w:p w:rsidR="001C1EAC" w:rsidRDefault="001C1EAC" w:rsidP="00327CED">
      <w:pPr>
        <w:rPr>
          <w:rFonts w:ascii="Times New Roman" w:eastAsia="Times New Roman" w:hAnsi="Times New Roman"/>
          <w:color w:val="000000"/>
          <w:sz w:val="24"/>
          <w:szCs w:val="20"/>
        </w:rPr>
      </w:pPr>
    </w:p>
    <w:p w:rsidR="006165D1" w:rsidRDefault="006165D1"/>
    <w:sectPr w:rsidR="006165D1" w:rsidSect="001C1EAC">
      <w:pgSz w:w="12240" w:h="15840"/>
      <w:pgMar w:top="720" w:right="1440" w:bottom="28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bertus MT">
    <w:altName w:val="Candara"/>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New 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DB3D68"/>
    <w:multiLevelType w:val="hybridMultilevel"/>
    <w:tmpl w:val="1BECA2DE"/>
    <w:lvl w:ilvl="0" w:tplc="A10846FE">
      <w:start w:val="1"/>
      <w:numFmt w:val="bullet"/>
      <w:pStyle w:val="BulletText1"/>
      <w:lvlText w:val=""/>
      <w:lvlJc w:val="left"/>
      <w:pPr>
        <w:tabs>
          <w:tab w:val="num" w:pos="519"/>
        </w:tabs>
        <w:ind w:left="519" w:hanging="173"/>
      </w:pPr>
      <w:rPr>
        <w:rFonts w:ascii="Symbol" w:hAnsi="Symbol" w:hint="default"/>
        <w:color w:val="auto"/>
      </w:rPr>
    </w:lvl>
    <w:lvl w:ilvl="1" w:tplc="04090003" w:tentative="1">
      <w:start w:val="1"/>
      <w:numFmt w:val="bullet"/>
      <w:lvlText w:val="o"/>
      <w:lvlJc w:val="left"/>
      <w:pPr>
        <w:tabs>
          <w:tab w:val="num" w:pos="1786"/>
        </w:tabs>
        <w:ind w:left="1786" w:hanging="360"/>
      </w:pPr>
      <w:rPr>
        <w:rFonts w:ascii="Courier New" w:hAnsi="Courier New" w:cs="Courier New"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27CED"/>
    <w:rsid w:val="001C1EAC"/>
    <w:rsid w:val="00327CED"/>
    <w:rsid w:val="0036654F"/>
    <w:rsid w:val="00616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CE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xt1">
    <w:name w:val="Bullet Text 1"/>
    <w:basedOn w:val="Normal"/>
    <w:rsid w:val="00327CED"/>
    <w:pPr>
      <w:numPr>
        <w:numId w:val="1"/>
      </w:numPr>
      <w:spacing w:after="0" w:line="240" w:lineRule="auto"/>
    </w:pPr>
    <w:rPr>
      <w:rFonts w:ascii="Times New Roman" w:eastAsia="Times New Roman" w:hAnsi="Times New Roman"/>
      <w:color w:val="000000"/>
      <w:sz w:val="24"/>
      <w:szCs w:val="20"/>
    </w:rPr>
  </w:style>
  <w:style w:type="paragraph" w:styleId="BalloonText">
    <w:name w:val="Balloon Text"/>
    <w:basedOn w:val="Normal"/>
    <w:link w:val="BalloonTextChar"/>
    <w:uiPriority w:val="99"/>
    <w:semiHidden/>
    <w:unhideWhenUsed/>
    <w:rsid w:val="00327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7CE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cp:revision>
  <dcterms:created xsi:type="dcterms:W3CDTF">2016-01-19T21:01:00Z</dcterms:created>
  <dcterms:modified xsi:type="dcterms:W3CDTF">2016-01-19T21:23:00Z</dcterms:modified>
</cp:coreProperties>
</file>